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F853" w14:textId="77777777" w:rsidR="00347295" w:rsidRPr="003C4B60" w:rsidRDefault="00347295" w:rsidP="008F680A">
      <w:pPr>
        <w:jc w:val="center"/>
        <w:rPr>
          <w:rFonts w:cstheme="minorHAnsi"/>
          <w:b/>
          <w:caps/>
          <w:sz w:val="28"/>
          <w:szCs w:val="28"/>
        </w:rPr>
      </w:pPr>
    </w:p>
    <w:p w14:paraId="641F4DE9" w14:textId="77777777" w:rsidR="008F680A" w:rsidRPr="003C4B60" w:rsidRDefault="008F680A" w:rsidP="008F680A">
      <w:pPr>
        <w:jc w:val="center"/>
        <w:rPr>
          <w:rFonts w:cstheme="minorHAnsi"/>
          <w:b/>
          <w:caps/>
          <w:sz w:val="28"/>
          <w:szCs w:val="28"/>
        </w:rPr>
      </w:pPr>
      <w:r w:rsidRPr="003C4B60">
        <w:rPr>
          <w:rFonts w:cstheme="minorHAnsi"/>
          <w:b/>
          <w:caps/>
          <w:sz w:val="28"/>
          <w:szCs w:val="28"/>
        </w:rPr>
        <w:t xml:space="preserve">MEGHÍVÓ </w:t>
      </w:r>
      <w:r w:rsidR="00844EB6" w:rsidRPr="003C4B60">
        <w:rPr>
          <w:rFonts w:cstheme="minorHAnsi"/>
          <w:b/>
          <w:caps/>
          <w:sz w:val="28"/>
          <w:szCs w:val="28"/>
        </w:rPr>
        <w:t>ELŐZETES PIACI KONZULTÁCIÓRA</w:t>
      </w:r>
    </w:p>
    <w:p w14:paraId="1FFCC19B" w14:textId="77777777" w:rsidR="00CF7990" w:rsidRDefault="00CF7990" w:rsidP="007A6A53">
      <w:pPr>
        <w:jc w:val="center"/>
        <w:rPr>
          <w:rFonts w:cstheme="minorHAnsi"/>
        </w:rPr>
      </w:pPr>
    </w:p>
    <w:p w14:paraId="07CE9F39" w14:textId="77777777" w:rsidR="007A6A53" w:rsidRPr="00F75459" w:rsidRDefault="007A6A53" w:rsidP="00DB44C3">
      <w:pPr>
        <w:jc w:val="both"/>
        <w:rPr>
          <w:rFonts w:cstheme="minorHAnsi"/>
        </w:rPr>
      </w:pPr>
    </w:p>
    <w:p w14:paraId="1CBF0A2D" w14:textId="77777777" w:rsidR="00B73D54" w:rsidRPr="003C4B60" w:rsidRDefault="00347295" w:rsidP="003848E2">
      <w:pPr>
        <w:spacing w:line="300" w:lineRule="auto"/>
        <w:jc w:val="both"/>
        <w:rPr>
          <w:rFonts w:cstheme="minorHAnsi"/>
        </w:rPr>
      </w:pPr>
      <w:r w:rsidRPr="00F75459">
        <w:rPr>
          <w:rFonts w:cstheme="minorHAnsi"/>
        </w:rPr>
        <w:t xml:space="preserve">A BKK Budapesti Közlekedési Központ </w:t>
      </w:r>
      <w:r w:rsidR="003C4B60" w:rsidRPr="003C4B60">
        <w:rPr>
          <w:rFonts w:cstheme="minorHAnsi"/>
        </w:rPr>
        <w:t xml:space="preserve">Zártkörűen Működő Részvénytársaság </w:t>
      </w:r>
      <w:r w:rsidRPr="003C4B60">
        <w:rPr>
          <w:rFonts w:cstheme="minorHAnsi"/>
        </w:rPr>
        <w:t>(a továbbiakban: BKK</w:t>
      </w:r>
      <w:r w:rsidR="009D22F0">
        <w:rPr>
          <w:rFonts w:cstheme="minorHAnsi"/>
        </w:rPr>
        <w:t xml:space="preserve"> Zrt.</w:t>
      </w:r>
      <w:r w:rsidRPr="003C4B60">
        <w:rPr>
          <w:rFonts w:cstheme="minorHAnsi"/>
        </w:rPr>
        <w:t>), mint Ajánlatkérő</w:t>
      </w:r>
      <w:r w:rsidR="00EB3640" w:rsidRPr="003C4B60">
        <w:rPr>
          <w:rFonts w:cstheme="minorHAnsi"/>
        </w:rPr>
        <w:t xml:space="preserve"> </w:t>
      </w:r>
      <w:r w:rsidR="00D47D11" w:rsidRPr="003C4B60">
        <w:rPr>
          <w:rFonts w:cstheme="minorHAnsi"/>
        </w:rPr>
        <w:t>a közbeszerzésekről szóló 2015. évi CXLIII. törvény</w:t>
      </w:r>
      <w:r w:rsidR="00844EB6" w:rsidRPr="003C4B60">
        <w:rPr>
          <w:rFonts w:cstheme="minorHAnsi"/>
        </w:rPr>
        <w:t xml:space="preserve"> 28.</w:t>
      </w:r>
      <w:r w:rsidR="00D47D11" w:rsidRPr="003C4B60">
        <w:rPr>
          <w:rFonts w:cstheme="minorHAnsi"/>
        </w:rPr>
        <w:t xml:space="preserve"> </w:t>
      </w:r>
      <w:r w:rsidR="00844EB6" w:rsidRPr="003C4B60">
        <w:rPr>
          <w:rFonts w:cstheme="minorHAnsi"/>
        </w:rPr>
        <w:t>§ (4) bekezdésében foglaltak alapján előzetes piaci konzultációt kíván lefolytatni</w:t>
      </w:r>
      <w:r w:rsidR="002D6009" w:rsidRPr="003C4B60">
        <w:rPr>
          <w:rFonts w:cstheme="minorHAnsi"/>
        </w:rPr>
        <w:t>.</w:t>
      </w:r>
    </w:p>
    <w:p w14:paraId="67F62A3A" w14:textId="77777777" w:rsidR="00B73D54" w:rsidRPr="003C4B60" w:rsidRDefault="00B73D54" w:rsidP="003848E2">
      <w:pPr>
        <w:spacing w:line="300" w:lineRule="auto"/>
        <w:jc w:val="both"/>
        <w:rPr>
          <w:rFonts w:cstheme="minorHAnsi"/>
        </w:rPr>
      </w:pPr>
    </w:p>
    <w:p w14:paraId="69BED0A7" w14:textId="5DCF09AF" w:rsidR="006B5756" w:rsidRPr="003C4B60" w:rsidRDefault="00B73D54" w:rsidP="003848E2">
      <w:pPr>
        <w:spacing w:line="300" w:lineRule="auto"/>
        <w:jc w:val="both"/>
        <w:rPr>
          <w:rFonts w:cstheme="minorHAnsi"/>
        </w:rPr>
      </w:pPr>
      <w:r w:rsidRPr="003C4B60">
        <w:rPr>
          <w:rFonts w:cstheme="minorHAnsi"/>
        </w:rPr>
        <w:t>Az előzetes piaci konzultáci</w:t>
      </w:r>
      <w:r w:rsidR="00B458D6" w:rsidRPr="003C4B60">
        <w:rPr>
          <w:rFonts w:cstheme="minorHAnsi"/>
        </w:rPr>
        <w:t>ó célja a jelenleg a piacon elérhető</w:t>
      </w:r>
      <w:r w:rsidR="00CD2875">
        <w:rPr>
          <w:rFonts w:cstheme="minorHAnsi"/>
        </w:rPr>
        <w:t xml:space="preserve"> Budapesti Kerékpáros Közösségi Közlekedési rendszer (Bubi) fejlesztési és üzemeltetési</w:t>
      </w:r>
      <w:r w:rsidR="00B458D6" w:rsidRPr="003C4B60">
        <w:rPr>
          <w:rFonts w:cstheme="minorHAnsi"/>
        </w:rPr>
        <w:t xml:space="preserve"> </w:t>
      </w:r>
      <w:r w:rsidR="00CD2875">
        <w:rPr>
          <w:rFonts w:cstheme="minorHAnsi"/>
        </w:rPr>
        <w:t xml:space="preserve">modelljeinek </w:t>
      </w:r>
      <w:r w:rsidR="00B458D6" w:rsidRPr="003C4B60">
        <w:rPr>
          <w:rFonts w:cstheme="minorHAnsi"/>
        </w:rPr>
        <w:t xml:space="preserve">megismerése az eljárás megfelelő előkészítése érdekében. </w:t>
      </w:r>
    </w:p>
    <w:p w14:paraId="585791D9" w14:textId="77777777" w:rsidR="00DD358E" w:rsidRDefault="00DD358E" w:rsidP="001467E6">
      <w:pPr>
        <w:jc w:val="both"/>
        <w:rPr>
          <w:rFonts w:cstheme="minorHAnsi"/>
        </w:rPr>
      </w:pPr>
    </w:p>
    <w:p w14:paraId="32832359" w14:textId="77777777" w:rsidR="000117E1" w:rsidRPr="003C4B60" w:rsidRDefault="000117E1" w:rsidP="001467E6">
      <w:pPr>
        <w:jc w:val="both"/>
        <w:rPr>
          <w:rFonts w:cstheme="minorHAnsi"/>
        </w:rPr>
      </w:pPr>
    </w:p>
    <w:p w14:paraId="6BEFEE49" w14:textId="77777777" w:rsidR="00B73D54" w:rsidRPr="003C4B60" w:rsidRDefault="00347295" w:rsidP="006B5756">
      <w:pPr>
        <w:jc w:val="center"/>
        <w:rPr>
          <w:rFonts w:cstheme="minorHAnsi"/>
          <w:b/>
          <w:u w:val="single"/>
        </w:rPr>
      </w:pPr>
      <w:r w:rsidRPr="003C4B60">
        <w:rPr>
          <w:rFonts w:cstheme="minorHAnsi"/>
          <w:b/>
          <w:u w:val="single"/>
        </w:rPr>
        <w:t>AZ ELŐZETES PIACI KONZULTÁCIÓ SORÁN AJÁNLATOT TENNI TILOS!</w:t>
      </w:r>
    </w:p>
    <w:p w14:paraId="74D1D61B" w14:textId="77777777" w:rsidR="003C4B60" w:rsidRDefault="003C4B60" w:rsidP="00DD358E">
      <w:pPr>
        <w:spacing w:after="240"/>
        <w:jc w:val="both"/>
        <w:rPr>
          <w:rFonts w:cstheme="minorHAnsi"/>
          <w:u w:val="single"/>
        </w:rPr>
      </w:pPr>
    </w:p>
    <w:p w14:paraId="44ABF383" w14:textId="565B4F81" w:rsidR="00CF10DC" w:rsidRPr="003C4B60" w:rsidRDefault="00B73D54" w:rsidP="00DD358E">
      <w:pPr>
        <w:spacing w:after="240"/>
        <w:jc w:val="both"/>
        <w:rPr>
          <w:rFonts w:cstheme="minorHAnsi"/>
          <w:u w:val="single"/>
        </w:rPr>
      </w:pPr>
      <w:r w:rsidRPr="003C4B60">
        <w:rPr>
          <w:rFonts w:cstheme="minorHAnsi"/>
          <w:u w:val="single"/>
        </w:rPr>
        <w:t>Ajánlatkérő konzultálni kíván különösen:</w:t>
      </w:r>
    </w:p>
    <w:p w14:paraId="42EC4097" w14:textId="1DA630A4" w:rsidR="009E34AA" w:rsidRPr="009E34AA" w:rsidRDefault="000E673D" w:rsidP="002550E5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</w:t>
      </w:r>
      <w:r w:rsidRPr="000E673D">
        <w:t xml:space="preserve"> jelenlegi </w:t>
      </w:r>
      <w:r w:rsidR="00CD2875">
        <w:t>eszközök megtartása mellett</w:t>
      </w:r>
      <w:r w:rsidRPr="000E673D">
        <w:t xml:space="preserve">, </w:t>
      </w:r>
      <w:r w:rsidR="00CD2875">
        <w:t>minimális</w:t>
      </w:r>
      <w:r w:rsidRPr="000E673D">
        <w:t xml:space="preserve"> fizikai</w:t>
      </w:r>
      <w:r w:rsidR="00CD2875">
        <w:t xml:space="preserve"> fejlesztések</w:t>
      </w:r>
      <w:r w:rsidRPr="000E673D">
        <w:t xml:space="preserve"> mellett </w:t>
      </w:r>
      <w:r>
        <w:t>milyen mód</w:t>
      </w:r>
      <w:r w:rsidR="002550E5">
        <w:t>on</w:t>
      </w:r>
      <w:r w:rsidRPr="000E673D">
        <w:t xml:space="preserve"> </w:t>
      </w:r>
      <w:r w:rsidR="00ED1A96">
        <w:t>növelhető a piaci verseny</w:t>
      </w:r>
      <w:r w:rsidR="002550E5">
        <w:t>,</w:t>
      </w:r>
    </w:p>
    <w:p w14:paraId="2541D804" w14:textId="7EF7594B" w:rsidR="00ED1A96" w:rsidRDefault="003848E2" w:rsidP="00ED1A96">
      <w:pPr>
        <w:pStyle w:val="Listaszerbekezds"/>
        <w:numPr>
          <w:ilvl w:val="0"/>
          <w:numId w:val="5"/>
        </w:numPr>
        <w:spacing w:line="360" w:lineRule="auto"/>
        <w:jc w:val="both"/>
      </w:pPr>
      <w:r w:rsidRPr="009E34AA">
        <w:t>a BKK</w:t>
      </w:r>
      <w:r w:rsidR="009D22F0" w:rsidRPr="009E34AA">
        <w:t xml:space="preserve"> Zrt.</w:t>
      </w:r>
      <w:r w:rsidRPr="009E34AA">
        <w:t xml:space="preserve"> által beszerezni kívánt</w:t>
      </w:r>
      <w:r w:rsidR="00CD2875">
        <w:t xml:space="preserve"> új dobozos szoftverekre (Front-end, Back-end és mobilapplikáció)</w:t>
      </w:r>
      <w:r w:rsidR="00E511DD" w:rsidRPr="009E34AA">
        <w:t xml:space="preserve"> </w:t>
      </w:r>
      <w:r w:rsidR="00CD2875">
        <w:t>mily</w:t>
      </w:r>
      <w:r w:rsidR="001A70F9">
        <w:t>en piaci megoldások javasolható</w:t>
      </w:r>
      <w:r w:rsidR="00CD2875">
        <w:t>k</w:t>
      </w:r>
      <w:r w:rsidR="00E511DD" w:rsidRPr="009E34AA">
        <w:t xml:space="preserve">, </w:t>
      </w:r>
    </w:p>
    <w:p w14:paraId="2BF80D71" w14:textId="15A27533" w:rsidR="00ED1A96" w:rsidRDefault="00ED1A96" w:rsidP="00ED1A96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</w:pPr>
      <w:r>
        <w:t xml:space="preserve">a </w:t>
      </w:r>
      <w:r w:rsidR="00CD2875">
        <w:t>piacon elérhető, már működő (referenciával rendelkező) üzemeltetési modellek</w:t>
      </w:r>
      <w:r>
        <w:t xml:space="preserve"> meghatározásáról,</w:t>
      </w:r>
    </w:p>
    <w:p w14:paraId="3B25DA94" w14:textId="742E109C" w:rsidR="00ED1A96" w:rsidRDefault="004B4360" w:rsidP="00ED1A96">
      <w:pPr>
        <w:pStyle w:val="Listaszerbekezds"/>
        <w:numPr>
          <w:ilvl w:val="0"/>
          <w:numId w:val="5"/>
        </w:numPr>
        <w:spacing w:line="360" w:lineRule="auto"/>
        <w:ind w:left="709" w:hanging="357"/>
        <w:jc w:val="both"/>
      </w:pPr>
      <w:r>
        <w:t>az ajánlattevők által nyújt</w:t>
      </w:r>
      <w:r w:rsidR="00CD2875">
        <w:t xml:space="preserve">ható fizikai fejlesztések és szoftverrendszerek </w:t>
      </w:r>
      <w:r w:rsidR="00ED1A96">
        <w:t>tesztelési folyamat</w:t>
      </w:r>
      <w:r>
        <w:t>ának</w:t>
      </w:r>
      <w:r w:rsidR="00ED1A96">
        <w:t xml:space="preserve"> időigényét csökkentő és annak eredményeit növelő megoldásokról</w:t>
      </w:r>
    </w:p>
    <w:p w14:paraId="4B51FB5E" w14:textId="48F87D40" w:rsidR="00ED1A96" w:rsidRPr="00ED1A96" w:rsidRDefault="00ED1A96" w:rsidP="00ED1A96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az eljárás eredményét követően a szerződés szerinti </w:t>
      </w:r>
      <w:r w:rsidR="00CD2875">
        <w:t>implementációs időszak</w:t>
      </w:r>
      <w:r>
        <w:t xml:space="preserve"> megkezdésének időpontjáról</w:t>
      </w:r>
      <w:r w:rsidR="00CD2875">
        <w:t xml:space="preserve"> és teljes időigényéről</w:t>
      </w:r>
    </w:p>
    <w:p w14:paraId="491B3411" w14:textId="77777777" w:rsidR="00FA5AE3" w:rsidRPr="009E34AA" w:rsidRDefault="00FA5AE3" w:rsidP="00FA5AE3">
      <w:pPr>
        <w:pStyle w:val="Listaszerbekezds"/>
        <w:spacing w:line="360" w:lineRule="auto"/>
        <w:ind w:left="714"/>
        <w:jc w:val="both"/>
      </w:pPr>
    </w:p>
    <w:p w14:paraId="318EAD74" w14:textId="281EA78A" w:rsidR="00E511DD" w:rsidRDefault="00E511DD" w:rsidP="001C28A2">
      <w:pPr>
        <w:spacing w:line="300" w:lineRule="auto"/>
        <w:rPr>
          <w:rFonts w:cstheme="minorHAnsi"/>
        </w:rPr>
      </w:pPr>
      <w:r>
        <w:rPr>
          <w:rFonts w:cstheme="minorHAnsi"/>
        </w:rPr>
        <w:t>A konzultáció tervezett témáját</w:t>
      </w:r>
      <w:r w:rsidR="002C1DFB">
        <w:rPr>
          <w:rFonts w:cstheme="minorHAnsi"/>
        </w:rPr>
        <w:t>, illetve a megvitatásra szánt kérdéseket</w:t>
      </w:r>
      <w:r>
        <w:rPr>
          <w:rFonts w:cstheme="minorHAnsi"/>
        </w:rPr>
        <w:t xml:space="preserve"> részletesen a</w:t>
      </w:r>
      <w:r w:rsidR="002C1DFB">
        <w:rPr>
          <w:rFonts w:cstheme="minorHAnsi"/>
        </w:rPr>
        <w:t xml:space="preserve"> jelen</w:t>
      </w:r>
      <w:r>
        <w:rPr>
          <w:rFonts w:cstheme="minorHAnsi"/>
        </w:rPr>
        <w:t xml:space="preserve"> meghívó </w:t>
      </w:r>
      <w:r w:rsidR="00C95681">
        <w:rPr>
          <w:rFonts w:cstheme="minorHAnsi"/>
        </w:rPr>
        <w:t xml:space="preserve">1. számú </w:t>
      </w:r>
      <w:r>
        <w:rPr>
          <w:rFonts w:cstheme="minorHAnsi"/>
        </w:rPr>
        <w:t>melléklet</w:t>
      </w:r>
      <w:r w:rsidR="002C1DFB">
        <w:rPr>
          <w:rFonts w:cstheme="minorHAnsi"/>
        </w:rPr>
        <w:t>ét képező, „</w:t>
      </w:r>
      <w:r w:rsidR="00CD2875">
        <w:rPr>
          <w:rFonts w:cstheme="minorHAnsi"/>
        </w:rPr>
        <w:t>Kérdések a piaci konzultáció résztvevőihez</w:t>
      </w:r>
      <w:r w:rsidR="002C1DFB" w:rsidRPr="001C28A2">
        <w:rPr>
          <w:rFonts w:cstheme="minorHAnsi"/>
          <w:i/>
        </w:rPr>
        <w:t xml:space="preserve">” </w:t>
      </w:r>
      <w:r w:rsidR="002C1DFB">
        <w:rPr>
          <w:rFonts w:cstheme="minorHAnsi"/>
        </w:rPr>
        <w:t>elnevezésű dokumentum</w:t>
      </w:r>
      <w:r>
        <w:rPr>
          <w:rFonts w:cstheme="minorHAnsi"/>
        </w:rPr>
        <w:t xml:space="preserve"> tartalmazza.</w:t>
      </w:r>
    </w:p>
    <w:p w14:paraId="24B0B5E1" w14:textId="77777777" w:rsidR="00783405" w:rsidRDefault="00783405" w:rsidP="001C28A2">
      <w:pPr>
        <w:spacing w:line="300" w:lineRule="auto"/>
        <w:jc w:val="center"/>
        <w:rPr>
          <w:rFonts w:cstheme="minorHAnsi"/>
        </w:rPr>
      </w:pPr>
    </w:p>
    <w:p w14:paraId="49A10E16" w14:textId="01A7FD65" w:rsidR="00E511DD" w:rsidRDefault="00783405" w:rsidP="001C28A2">
      <w:pPr>
        <w:spacing w:line="300" w:lineRule="auto"/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42A63EC1" w14:textId="3D61295D" w:rsidR="006F518D" w:rsidRPr="003C4B60" w:rsidRDefault="006F518D" w:rsidP="003C4B60">
      <w:pPr>
        <w:spacing w:line="300" w:lineRule="auto"/>
        <w:jc w:val="both"/>
        <w:rPr>
          <w:rFonts w:cstheme="minorHAnsi"/>
        </w:rPr>
      </w:pPr>
      <w:r w:rsidRPr="003C4B60">
        <w:rPr>
          <w:rFonts w:cstheme="minorHAnsi"/>
        </w:rPr>
        <w:t>Ajánlatkérő tájékoztatja a gazdasági szereplőket, hogy az előzetes piaci konzultáción történő részvétel regisztrációhoz kötött. A konzultáción kizárólag a közvetlenül megkeresett, illetve az érdeklődésüket</w:t>
      </w:r>
      <w:r w:rsidR="008E771B">
        <w:rPr>
          <w:rFonts w:cstheme="minorHAnsi"/>
        </w:rPr>
        <w:t xml:space="preserve"> a lenti határidő lejártáig</w:t>
      </w:r>
      <w:r w:rsidRPr="003C4B60">
        <w:rPr>
          <w:rFonts w:cstheme="minorHAnsi"/>
        </w:rPr>
        <w:t xml:space="preserve"> jelző</w:t>
      </w:r>
      <w:r w:rsidR="008E771B">
        <w:rPr>
          <w:rFonts w:cstheme="minorHAnsi"/>
        </w:rPr>
        <w:t xml:space="preserve">, </w:t>
      </w:r>
      <w:r w:rsidRPr="003C4B60">
        <w:rPr>
          <w:rFonts w:cstheme="minorHAnsi"/>
        </w:rPr>
        <w:t>regisztrált személyek vehetnek részt.</w:t>
      </w:r>
      <w:r w:rsidR="00C95681">
        <w:rPr>
          <w:rFonts w:cstheme="minorHAnsi"/>
        </w:rPr>
        <w:t xml:space="preserve"> </w:t>
      </w:r>
    </w:p>
    <w:p w14:paraId="7EC24701" w14:textId="77777777" w:rsidR="003C4B60" w:rsidRPr="003C4B60" w:rsidRDefault="003C4B60" w:rsidP="003C4B60">
      <w:pPr>
        <w:spacing w:line="300" w:lineRule="auto"/>
        <w:jc w:val="both"/>
        <w:rPr>
          <w:rFonts w:cstheme="minorHAnsi"/>
        </w:rPr>
      </w:pPr>
    </w:p>
    <w:p w14:paraId="7E2AE9D8" w14:textId="640265FB" w:rsidR="006F518D" w:rsidRPr="00DC2442" w:rsidRDefault="006F518D" w:rsidP="003C4B60">
      <w:pPr>
        <w:spacing w:line="300" w:lineRule="auto"/>
        <w:jc w:val="both"/>
        <w:rPr>
          <w:rFonts w:cstheme="minorHAnsi"/>
        </w:rPr>
      </w:pPr>
      <w:r w:rsidRPr="003C4B60">
        <w:rPr>
          <w:rFonts w:cstheme="minorHAnsi"/>
        </w:rPr>
        <w:lastRenderedPageBreak/>
        <w:t xml:space="preserve">Regisztrálni a jelen meghívó </w:t>
      </w:r>
      <w:r w:rsidR="00C95681">
        <w:rPr>
          <w:rFonts w:cstheme="minorHAnsi"/>
        </w:rPr>
        <w:t>2</w:t>
      </w:r>
      <w:r w:rsidRPr="003C4B60">
        <w:rPr>
          <w:rFonts w:cstheme="minorHAnsi"/>
        </w:rPr>
        <w:t xml:space="preserve">. számú mellékletét képező regisztrációs adatlap kitöltött, aláírt példányának </w:t>
      </w:r>
      <w:r w:rsidRPr="00DC2442">
        <w:rPr>
          <w:rFonts w:cstheme="minorHAnsi"/>
          <w:b/>
        </w:rPr>
        <w:t xml:space="preserve">legkésőbb </w:t>
      </w:r>
      <w:r w:rsidR="0095155A" w:rsidRPr="00DC2442">
        <w:rPr>
          <w:rFonts w:cstheme="minorHAnsi"/>
          <w:b/>
          <w:u w:val="single"/>
        </w:rPr>
        <w:t>2020. július 2</w:t>
      </w:r>
      <w:r w:rsidR="005E39FB">
        <w:rPr>
          <w:rFonts w:cstheme="minorHAnsi"/>
          <w:b/>
          <w:u w:val="single"/>
        </w:rPr>
        <w:t>3</w:t>
      </w:r>
      <w:r w:rsidR="0095155A" w:rsidRPr="00DC2442">
        <w:rPr>
          <w:rFonts w:cstheme="minorHAnsi"/>
          <w:b/>
          <w:u w:val="single"/>
        </w:rPr>
        <w:t>.</w:t>
      </w:r>
      <w:r w:rsidRPr="00DC2442">
        <w:rPr>
          <w:rFonts w:cstheme="minorHAnsi"/>
          <w:b/>
          <w:u w:val="single"/>
        </w:rPr>
        <w:t xml:space="preserve"> napján 1</w:t>
      </w:r>
      <w:r w:rsidR="00DE359B" w:rsidRPr="00DC2442">
        <w:rPr>
          <w:rFonts w:cstheme="minorHAnsi"/>
          <w:b/>
          <w:u w:val="single"/>
        </w:rPr>
        <w:t>2</w:t>
      </w:r>
      <w:r w:rsidRPr="00DC2442">
        <w:rPr>
          <w:rFonts w:cstheme="minorHAnsi"/>
          <w:b/>
          <w:u w:val="single"/>
        </w:rPr>
        <w:t>:00 óráig</w:t>
      </w:r>
      <w:r w:rsidRPr="00DC2442">
        <w:rPr>
          <w:rFonts w:cstheme="minorHAnsi"/>
        </w:rPr>
        <w:t xml:space="preserve"> a </w:t>
      </w:r>
      <w:hyperlink r:id="rId8" w:history="1">
        <w:r w:rsidRPr="00DC2442">
          <w:t>kozbeszerzes@bkk.hu</w:t>
        </w:r>
      </w:hyperlink>
      <w:r w:rsidR="0095155A" w:rsidRPr="00DC2442">
        <w:t xml:space="preserve"> és a viktoria.gelencser@bkk.hu</w:t>
      </w:r>
      <w:r w:rsidRPr="00DC2442">
        <w:rPr>
          <w:rFonts w:cstheme="minorHAnsi"/>
        </w:rPr>
        <w:t xml:space="preserve"> elektronikus levélcímre történő megküldésével lehetséges.</w:t>
      </w:r>
    </w:p>
    <w:p w14:paraId="18397929" w14:textId="77777777" w:rsidR="006F518D" w:rsidRPr="00DC2442" w:rsidRDefault="006F518D" w:rsidP="00EB3640">
      <w:pPr>
        <w:jc w:val="both"/>
        <w:rPr>
          <w:rFonts w:cstheme="minorHAnsi"/>
          <w:u w:val="single"/>
        </w:rPr>
      </w:pPr>
    </w:p>
    <w:p w14:paraId="78DFD704" w14:textId="5AD53C61" w:rsidR="006B5756" w:rsidRDefault="00EB3640" w:rsidP="00EB3640">
      <w:pPr>
        <w:jc w:val="both"/>
        <w:rPr>
          <w:rFonts w:cstheme="minorHAnsi"/>
          <w:b/>
        </w:rPr>
      </w:pPr>
      <w:r w:rsidRPr="00DC2442">
        <w:rPr>
          <w:rFonts w:cstheme="minorHAnsi"/>
          <w:u w:val="single"/>
        </w:rPr>
        <w:t>A</w:t>
      </w:r>
      <w:r w:rsidR="004C2618" w:rsidRPr="00DC2442">
        <w:rPr>
          <w:rFonts w:cstheme="minorHAnsi"/>
          <w:u w:val="single"/>
        </w:rPr>
        <w:t>z előzetes</w:t>
      </w:r>
      <w:r w:rsidR="00A904F6" w:rsidRPr="00DC2442">
        <w:rPr>
          <w:rFonts w:cstheme="minorHAnsi"/>
          <w:u w:val="single"/>
        </w:rPr>
        <w:t xml:space="preserve"> piaci</w:t>
      </w:r>
      <w:r w:rsidR="004C2618" w:rsidRPr="00DC2442">
        <w:rPr>
          <w:rFonts w:cstheme="minorHAnsi"/>
          <w:u w:val="single"/>
        </w:rPr>
        <w:t xml:space="preserve"> konzultáció időpontja</w:t>
      </w:r>
      <w:r w:rsidRPr="00DC2442">
        <w:rPr>
          <w:rFonts w:cstheme="minorHAnsi"/>
        </w:rPr>
        <w:t>:</w:t>
      </w:r>
      <w:r w:rsidR="0004548C" w:rsidRPr="00DC2442">
        <w:rPr>
          <w:rFonts w:cstheme="minorHAnsi"/>
          <w:b/>
        </w:rPr>
        <w:t xml:space="preserve"> 2020</w:t>
      </w:r>
      <w:r w:rsidRPr="00DC2442">
        <w:rPr>
          <w:rFonts w:cstheme="minorHAnsi"/>
          <w:b/>
        </w:rPr>
        <w:t xml:space="preserve">. </w:t>
      </w:r>
      <w:r w:rsidR="00DC2442" w:rsidRPr="00DC2442">
        <w:rPr>
          <w:rFonts w:cstheme="minorHAnsi"/>
          <w:b/>
        </w:rPr>
        <w:t>július 23</w:t>
      </w:r>
      <w:proofErr w:type="gramStart"/>
      <w:r w:rsidR="00DC2442" w:rsidRPr="00DC2442">
        <w:rPr>
          <w:rFonts w:cstheme="minorHAnsi"/>
          <w:b/>
        </w:rPr>
        <w:t>.,</w:t>
      </w:r>
      <w:proofErr w:type="gramEnd"/>
      <w:r w:rsidR="0095155A" w:rsidRPr="00DC2442">
        <w:rPr>
          <w:rFonts w:cstheme="minorHAnsi"/>
          <w:b/>
        </w:rPr>
        <w:t xml:space="preserve"> 24</w:t>
      </w:r>
      <w:r w:rsidR="00DC2442" w:rsidRPr="00DC2442">
        <w:rPr>
          <w:rFonts w:cstheme="minorHAnsi"/>
          <w:b/>
        </w:rPr>
        <w:t>.</w:t>
      </w:r>
      <w:r w:rsidR="00DE359B" w:rsidRPr="00DC2442">
        <w:rPr>
          <w:rFonts w:cstheme="minorHAnsi"/>
          <w:b/>
        </w:rPr>
        <w:t xml:space="preserve"> és 27</w:t>
      </w:r>
      <w:r w:rsidR="0095155A">
        <w:rPr>
          <w:rFonts w:cstheme="minorHAnsi"/>
          <w:b/>
        </w:rPr>
        <w:t>. napja; a piaci konzultáció pontos időpontja a piaci konzultáció választott módjától függően kerül meghatározásra</w:t>
      </w:r>
      <w:r w:rsidR="00DC2442">
        <w:rPr>
          <w:rFonts w:cstheme="minorHAnsi"/>
          <w:b/>
        </w:rPr>
        <w:t xml:space="preserve"> melyről emailben tájékoztatást küldünk.</w:t>
      </w:r>
    </w:p>
    <w:p w14:paraId="3829EF7E" w14:textId="77777777" w:rsidR="0095155A" w:rsidRPr="003C4B60" w:rsidRDefault="0095155A" w:rsidP="00EB3640">
      <w:pPr>
        <w:jc w:val="both"/>
        <w:rPr>
          <w:rFonts w:cstheme="minorHAnsi"/>
          <w:u w:val="single"/>
        </w:rPr>
      </w:pPr>
    </w:p>
    <w:p w14:paraId="03C37FC0" w14:textId="16BDB05A" w:rsidR="006B5756" w:rsidRDefault="004C2618" w:rsidP="00EB3640">
      <w:pPr>
        <w:jc w:val="both"/>
        <w:rPr>
          <w:rFonts w:cstheme="minorHAnsi"/>
          <w:b/>
        </w:rPr>
      </w:pPr>
      <w:r w:rsidRPr="003C4B60">
        <w:rPr>
          <w:rFonts w:cstheme="minorHAnsi"/>
          <w:u w:val="single"/>
        </w:rPr>
        <w:t xml:space="preserve">Az előzetes </w:t>
      </w:r>
      <w:r w:rsidR="00A904F6" w:rsidRPr="003C4B60">
        <w:rPr>
          <w:rFonts w:cstheme="minorHAnsi"/>
          <w:u w:val="single"/>
        </w:rPr>
        <w:t xml:space="preserve">piaci </w:t>
      </w:r>
      <w:r w:rsidRPr="003C4B60">
        <w:rPr>
          <w:rFonts w:cstheme="minorHAnsi"/>
          <w:u w:val="single"/>
        </w:rPr>
        <w:t xml:space="preserve">konzultáció </w:t>
      </w:r>
      <w:r w:rsidR="00EB3640" w:rsidRPr="003C4B60">
        <w:rPr>
          <w:rFonts w:cstheme="minorHAnsi"/>
          <w:u w:val="single"/>
        </w:rPr>
        <w:t>helyszíne</w:t>
      </w:r>
      <w:r w:rsidR="00DC2442">
        <w:rPr>
          <w:rFonts w:cstheme="minorHAnsi"/>
          <w:u w:val="single"/>
        </w:rPr>
        <w:t xml:space="preserve"> személyes egyeztetés esetén</w:t>
      </w:r>
      <w:r w:rsidR="00EB3640" w:rsidRPr="003C4B60">
        <w:rPr>
          <w:rFonts w:cstheme="minorHAnsi"/>
        </w:rPr>
        <w:t>:</w:t>
      </w:r>
      <w:r w:rsidR="006B5756" w:rsidRPr="003C4B60">
        <w:rPr>
          <w:rFonts w:cstheme="minorHAnsi"/>
          <w:b/>
        </w:rPr>
        <w:t xml:space="preserve"> BKK Zrt.</w:t>
      </w:r>
      <w:r w:rsidR="009D22F0">
        <w:rPr>
          <w:rFonts w:cstheme="minorHAnsi"/>
          <w:b/>
        </w:rPr>
        <w:t xml:space="preserve"> székhelye:</w:t>
      </w:r>
      <w:r w:rsidR="00EB3640" w:rsidRPr="003C4B60">
        <w:rPr>
          <w:rFonts w:cstheme="minorHAnsi"/>
          <w:b/>
        </w:rPr>
        <w:t xml:space="preserve"> </w:t>
      </w:r>
      <w:r w:rsidR="006B5756" w:rsidRPr="003C4B60">
        <w:rPr>
          <w:rFonts w:cstheme="minorHAnsi"/>
          <w:b/>
        </w:rPr>
        <w:t xml:space="preserve">1075 Budapest, </w:t>
      </w:r>
      <w:proofErr w:type="spellStart"/>
      <w:r w:rsidR="006B5756" w:rsidRPr="003C4B60">
        <w:rPr>
          <w:rFonts w:cstheme="minorHAnsi"/>
          <w:b/>
        </w:rPr>
        <w:t>Rumbach</w:t>
      </w:r>
      <w:proofErr w:type="spellEnd"/>
      <w:r w:rsidR="006B5756" w:rsidRPr="003C4B60">
        <w:rPr>
          <w:rFonts w:cstheme="minorHAnsi"/>
          <w:b/>
        </w:rPr>
        <w:t xml:space="preserve"> Sebestyén u. 19-21.</w:t>
      </w:r>
      <w:r w:rsidR="003848E2" w:rsidRPr="003C4B60">
        <w:rPr>
          <w:rFonts w:cstheme="minorHAnsi"/>
          <w:b/>
        </w:rPr>
        <w:t xml:space="preserve"> </w:t>
      </w:r>
      <w:r w:rsidR="0043498C">
        <w:rPr>
          <w:rFonts w:cstheme="minorHAnsi"/>
          <w:b/>
        </w:rPr>
        <w:t>8. emelet hivatalos tárgyalóhelyiség</w:t>
      </w:r>
    </w:p>
    <w:p w14:paraId="0F668C68" w14:textId="6C253165" w:rsidR="0095155A" w:rsidRDefault="0095155A" w:rsidP="00EB3640">
      <w:pPr>
        <w:jc w:val="both"/>
        <w:rPr>
          <w:rFonts w:cstheme="minorHAnsi"/>
          <w:b/>
        </w:rPr>
      </w:pPr>
    </w:p>
    <w:p w14:paraId="0A4D89FC" w14:textId="77777777" w:rsidR="0095155A" w:rsidRPr="003C4B60" w:rsidRDefault="0095155A" w:rsidP="0095155A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Kérjük a regisztrációs adatlapot tartalmazó elektronikus levélben megjelölni, hogy a piaci konzultációt milyen módon támogatják lefolytatni (Személyes konzultáció, írásbeli, vagy MS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– online konzultáció)</w:t>
      </w:r>
    </w:p>
    <w:p w14:paraId="69E4D1B2" w14:textId="77777777" w:rsidR="0095155A" w:rsidRDefault="0095155A" w:rsidP="00EB3640">
      <w:pPr>
        <w:jc w:val="both"/>
        <w:rPr>
          <w:rFonts w:cstheme="minorHAnsi"/>
          <w:b/>
        </w:rPr>
      </w:pPr>
    </w:p>
    <w:p w14:paraId="6DAC2263" w14:textId="32E1ACDA" w:rsidR="00CB41B2" w:rsidRDefault="00CB41B2" w:rsidP="00EB3640">
      <w:pPr>
        <w:jc w:val="both"/>
        <w:rPr>
          <w:rFonts w:cstheme="minorHAnsi"/>
          <w:b/>
        </w:rPr>
      </w:pPr>
    </w:p>
    <w:p w14:paraId="16B0EAC9" w14:textId="3D85EF8B" w:rsidR="00CB41B2" w:rsidRDefault="00CB41B2" w:rsidP="00EB3640">
      <w:pPr>
        <w:jc w:val="both"/>
        <w:rPr>
          <w:rFonts w:cstheme="minorHAnsi"/>
          <w:b/>
        </w:rPr>
      </w:pPr>
      <w:r w:rsidRPr="00DC2442">
        <w:rPr>
          <w:rFonts w:cstheme="minorHAnsi"/>
        </w:rPr>
        <w:t>Az előzetes piaci konzultáció nyelve:</w:t>
      </w:r>
      <w:r>
        <w:rPr>
          <w:rFonts w:cstheme="minorHAnsi"/>
          <w:b/>
        </w:rPr>
        <w:t xml:space="preserve"> magyar</w:t>
      </w:r>
    </w:p>
    <w:p w14:paraId="56436B9B" w14:textId="77777777" w:rsidR="00CB41B2" w:rsidRDefault="00CB41B2" w:rsidP="00EB3640">
      <w:pPr>
        <w:jc w:val="both"/>
        <w:rPr>
          <w:rFonts w:cstheme="minorHAnsi"/>
          <w:b/>
        </w:rPr>
      </w:pPr>
    </w:p>
    <w:p w14:paraId="1C511DCA" w14:textId="21CFE2DC" w:rsidR="00CB41B2" w:rsidRDefault="00CB41B2" w:rsidP="00EB3640">
      <w:pPr>
        <w:jc w:val="both"/>
        <w:rPr>
          <w:rFonts w:cstheme="minorHAnsi"/>
        </w:rPr>
      </w:pPr>
      <w:r w:rsidRPr="00DC2442">
        <w:rPr>
          <w:rFonts w:cstheme="minorHAnsi"/>
        </w:rPr>
        <w:t>A piaci konzultáció formája első sorban személyes egyeztetés</w:t>
      </w:r>
      <w:r>
        <w:rPr>
          <w:rFonts w:cstheme="minorHAnsi"/>
        </w:rPr>
        <w:t>, azonban</w:t>
      </w:r>
      <w:r w:rsidR="00335B2C">
        <w:rPr>
          <w:rFonts w:cstheme="minorHAnsi"/>
        </w:rPr>
        <w:t xml:space="preserve"> amennyiben a </w:t>
      </w:r>
      <w:proofErr w:type="spellStart"/>
      <w:r w:rsidR="0095155A">
        <w:rPr>
          <w:rFonts w:cstheme="minorHAnsi"/>
        </w:rPr>
        <w:t>pandémiás</w:t>
      </w:r>
      <w:proofErr w:type="spellEnd"/>
      <w:r w:rsidR="00335B2C">
        <w:rPr>
          <w:rFonts w:cstheme="minorHAnsi"/>
        </w:rPr>
        <w:t xml:space="preserve"> helyzet kedvezőtlenül alakul, Ajánlatkérő másod sorban </w:t>
      </w:r>
      <w:r w:rsidR="0095155A">
        <w:rPr>
          <w:rFonts w:cstheme="minorHAnsi"/>
        </w:rPr>
        <w:t xml:space="preserve">MS </w:t>
      </w:r>
      <w:proofErr w:type="spellStart"/>
      <w:r w:rsidR="0095155A">
        <w:rPr>
          <w:rFonts w:cstheme="minorHAnsi"/>
        </w:rPr>
        <w:t>T</w:t>
      </w:r>
      <w:r w:rsidR="00335B2C">
        <w:rPr>
          <w:rFonts w:cstheme="minorHAnsi"/>
        </w:rPr>
        <w:t>eams</w:t>
      </w:r>
      <w:proofErr w:type="spellEnd"/>
      <w:r w:rsidR="00335B2C">
        <w:rPr>
          <w:rFonts w:cstheme="minorHAnsi"/>
        </w:rPr>
        <w:t xml:space="preserve"> online egyeztetés keretében kívánja lefolytatni a konzultációt. Online egyeztetés esetén a sikeres csatlakozás érdekében a csatlakozáshoz alkalmas linket Ajánlatkérő a gazdasági szereplők által megadott email címekre a konzultáció napját megelőző napon megküldi.</w:t>
      </w:r>
    </w:p>
    <w:p w14:paraId="3F3EE910" w14:textId="6B7FEE2A" w:rsidR="004912EE" w:rsidRDefault="004912EE" w:rsidP="00EB3640">
      <w:pPr>
        <w:jc w:val="both"/>
        <w:rPr>
          <w:rFonts w:cstheme="minorHAnsi"/>
        </w:rPr>
      </w:pPr>
    </w:p>
    <w:p w14:paraId="3995E72F" w14:textId="77777777" w:rsidR="004912EE" w:rsidRPr="003C4B60" w:rsidRDefault="004912EE" w:rsidP="004912EE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Kérjük a regisztrációs adatlapot tartalmazó elektronikus levélben megjelölni, hogy a piaci konzultációt milyen módon támogatják lefolytatni (Személyes konzultáció, írásbeli, vagy MS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– online konzultáció)</w:t>
      </w:r>
    </w:p>
    <w:p w14:paraId="4DDB38AB" w14:textId="77777777" w:rsidR="00335B2C" w:rsidRDefault="00335B2C" w:rsidP="00EB3640">
      <w:pPr>
        <w:jc w:val="both"/>
        <w:rPr>
          <w:rFonts w:cstheme="minorHAnsi"/>
        </w:rPr>
      </w:pPr>
    </w:p>
    <w:p w14:paraId="65498276" w14:textId="3ECE4995" w:rsidR="002D5F60" w:rsidRPr="002D5F60" w:rsidRDefault="00335B2C" w:rsidP="002D5F60">
      <w:pPr>
        <w:jc w:val="both"/>
        <w:rPr>
          <w:rFonts w:cstheme="minorHAnsi"/>
        </w:rPr>
      </w:pPr>
      <w:r>
        <w:rPr>
          <w:rFonts w:cstheme="minorHAnsi"/>
        </w:rPr>
        <w:t>Ajánlatkérő</w:t>
      </w:r>
      <w:r w:rsidR="002D5F60" w:rsidRPr="002D5F60">
        <w:t xml:space="preserve"> </w:t>
      </w:r>
      <w:r w:rsidR="002D5F60" w:rsidRPr="002D5F60">
        <w:rPr>
          <w:rFonts w:cstheme="minorHAnsi"/>
        </w:rPr>
        <w:t>a gazdasági szereplőkkel külön-külön</w:t>
      </w:r>
      <w:r w:rsidR="002D5F60">
        <w:rPr>
          <w:rFonts w:cstheme="minorHAnsi"/>
        </w:rPr>
        <w:t xml:space="preserve"> kíván konzultációt tartani.</w:t>
      </w:r>
      <w:r>
        <w:rPr>
          <w:rFonts w:cstheme="minorHAnsi"/>
        </w:rPr>
        <w:t xml:space="preserve"> </w:t>
      </w:r>
      <w:r w:rsidR="002D5F60" w:rsidRPr="002D5F60">
        <w:rPr>
          <w:rFonts w:cstheme="minorHAnsi"/>
        </w:rPr>
        <w:t xml:space="preserve">Az Ajánlatkérő előzetes szándékai szerint egy konzultációs fordulót kíván tartani, de fenntartja magának a jogot, hogy a válaszok és egyéb indítványok tanulmányozását követően újabb konzultációs </w:t>
      </w:r>
      <w:proofErr w:type="gramStart"/>
      <w:r w:rsidR="002D5F60" w:rsidRPr="002D5F60">
        <w:rPr>
          <w:rFonts w:cstheme="minorHAnsi"/>
        </w:rPr>
        <w:t>forduló(</w:t>
      </w:r>
      <w:proofErr w:type="spellStart"/>
      <w:proofErr w:type="gramEnd"/>
      <w:r w:rsidR="002D5F60" w:rsidRPr="002D5F60">
        <w:rPr>
          <w:rFonts w:cstheme="minorHAnsi"/>
        </w:rPr>
        <w:t>ka</w:t>
      </w:r>
      <w:proofErr w:type="spellEnd"/>
      <w:r w:rsidR="002D5F60" w:rsidRPr="002D5F60">
        <w:rPr>
          <w:rFonts w:cstheme="minorHAnsi"/>
        </w:rPr>
        <w:t>)t tartson.</w:t>
      </w:r>
    </w:p>
    <w:p w14:paraId="3E4EE083" w14:textId="501EE6BF" w:rsidR="00335B2C" w:rsidRDefault="002D5F60" w:rsidP="002D5F60">
      <w:pPr>
        <w:jc w:val="both"/>
        <w:rPr>
          <w:rFonts w:cstheme="minorHAnsi"/>
        </w:rPr>
      </w:pPr>
      <w:r w:rsidRPr="002D5F60">
        <w:rPr>
          <w:rFonts w:cstheme="minorHAnsi"/>
        </w:rPr>
        <w:t xml:space="preserve">Az újabb konzultációs </w:t>
      </w:r>
      <w:proofErr w:type="gramStart"/>
      <w:r w:rsidRPr="002D5F60">
        <w:rPr>
          <w:rFonts w:cstheme="minorHAnsi"/>
        </w:rPr>
        <w:t>forduló(</w:t>
      </w:r>
      <w:proofErr w:type="gramEnd"/>
      <w:r w:rsidRPr="002D5F60">
        <w:rPr>
          <w:rFonts w:cstheme="minorHAnsi"/>
        </w:rPr>
        <w:t>k) megtartásáról az Ajánlatkérő egyrészt a részvételi szándékukat jelző gazdasági szereplőket közvetlenül értesíteni fogja, másrészt az esetleges újabb fordul(ók)</w:t>
      </w:r>
      <w:proofErr w:type="spellStart"/>
      <w:r w:rsidRPr="002D5F60">
        <w:rPr>
          <w:rFonts w:cstheme="minorHAnsi"/>
        </w:rPr>
        <w:t>ról</w:t>
      </w:r>
      <w:proofErr w:type="spellEnd"/>
      <w:r w:rsidRPr="002D5F60">
        <w:rPr>
          <w:rFonts w:cstheme="minorHAnsi"/>
        </w:rPr>
        <w:t xml:space="preserve"> a honlapján közleményt fog közzétenni.</w:t>
      </w:r>
    </w:p>
    <w:p w14:paraId="39DA994C" w14:textId="1237CA22" w:rsidR="00335B2C" w:rsidRDefault="00335B2C" w:rsidP="00EB3640">
      <w:pPr>
        <w:jc w:val="both"/>
        <w:rPr>
          <w:rFonts w:cstheme="minorHAnsi"/>
        </w:rPr>
      </w:pPr>
    </w:p>
    <w:p w14:paraId="015245CF" w14:textId="02434F22" w:rsidR="00335B2C" w:rsidRDefault="00335B2C" w:rsidP="00EB3640">
      <w:pPr>
        <w:jc w:val="both"/>
        <w:rPr>
          <w:rFonts w:cstheme="minorHAnsi"/>
        </w:rPr>
      </w:pPr>
      <w:r>
        <w:rPr>
          <w:rFonts w:cstheme="minorHAnsi"/>
        </w:rPr>
        <w:t xml:space="preserve">Ajánlatkérő tájékoztatja a gazdasági szereplőket, hogy a személyes konzultációkról </w:t>
      </w:r>
      <w:r w:rsidRPr="00335B2C">
        <w:rPr>
          <w:rFonts w:cstheme="minorHAnsi"/>
        </w:rPr>
        <w:t>az Ajánlatkérő jegyzőkönyvet fog készíteni, mely jegyzőkönyvet egyrészt a részvételi szándékukat előre jelző gazdasági szereplőknek közvetlenül meg fog küldeni, másrészt mely jegyzőkönyvet a honlapján közzé fog tenni.</w:t>
      </w:r>
    </w:p>
    <w:p w14:paraId="6B3F8139" w14:textId="72901E84" w:rsidR="00335B2C" w:rsidRDefault="00335B2C" w:rsidP="00EB3640">
      <w:pPr>
        <w:jc w:val="both"/>
        <w:rPr>
          <w:rFonts w:cstheme="minorHAnsi"/>
        </w:rPr>
      </w:pPr>
      <w:r w:rsidRPr="00335B2C">
        <w:rPr>
          <w:rFonts w:cstheme="minorHAnsi"/>
        </w:rPr>
        <w:t>A jegyzőkönyvben az egyes gazdasági szereplők észrevételei, válaszai és egyéb indítványai anonim módon kerülnek rögzítésre.</w:t>
      </w:r>
    </w:p>
    <w:p w14:paraId="1DEFA6AA" w14:textId="77777777" w:rsidR="00335B2C" w:rsidRDefault="00335B2C" w:rsidP="00EB3640">
      <w:pPr>
        <w:jc w:val="both"/>
        <w:rPr>
          <w:rFonts w:cstheme="minorHAnsi"/>
        </w:rPr>
      </w:pPr>
    </w:p>
    <w:p w14:paraId="69E952D0" w14:textId="6D8518E1" w:rsidR="00335B2C" w:rsidRDefault="00335B2C" w:rsidP="00EB3640">
      <w:pPr>
        <w:jc w:val="both"/>
        <w:rPr>
          <w:rFonts w:cstheme="minorHAnsi"/>
        </w:rPr>
      </w:pPr>
      <w:r w:rsidRPr="00335B2C">
        <w:rPr>
          <w:rFonts w:cstheme="minorHAnsi"/>
        </w:rPr>
        <w:t>A gazdasági szereplő valamely észrevételét, válaszát és/vagy egyéb indítványát csak a Kbt. 44. §-</w:t>
      </w:r>
      <w:proofErr w:type="spellStart"/>
      <w:r w:rsidRPr="00335B2C">
        <w:rPr>
          <w:rFonts w:cstheme="minorHAnsi"/>
        </w:rPr>
        <w:t>ában</w:t>
      </w:r>
      <w:proofErr w:type="spellEnd"/>
      <w:r w:rsidRPr="00335B2C">
        <w:rPr>
          <w:rFonts w:cstheme="minorHAnsi"/>
        </w:rPr>
        <w:t xml:space="preserve"> foglaltak alapján nyilváníthatja üzleti titoknak. Kérjük tehát egyrészt az üzleti titkot tartalmazó dokumentumokat a többi dokumentumtól elkülöníteni, másrészt pedig indokolni szíveskedjenek az adott dokumentumban foglaltak üzleti titokká nyilvánítását. A hivatkozott rendelkezésnek megfelelően üzleti titokká nyilvánított észrevétel, válasz és/vagy egyéb indítvány nem kerül rögzítésre a nyilvános jegyzőkönyvben.</w:t>
      </w:r>
    </w:p>
    <w:p w14:paraId="2618659A" w14:textId="10FE9426" w:rsidR="0053396B" w:rsidRDefault="0053396B" w:rsidP="00EB3640">
      <w:pPr>
        <w:jc w:val="both"/>
        <w:rPr>
          <w:rFonts w:cstheme="minorHAnsi"/>
        </w:rPr>
      </w:pPr>
    </w:p>
    <w:p w14:paraId="1186290F" w14:textId="1EFB8B44" w:rsidR="0053396B" w:rsidRPr="00DC2442" w:rsidRDefault="0053396B" w:rsidP="00EB3640">
      <w:pPr>
        <w:jc w:val="both"/>
        <w:rPr>
          <w:rFonts w:cstheme="minorHAnsi"/>
        </w:rPr>
      </w:pPr>
      <w:r w:rsidRPr="0053396B">
        <w:rPr>
          <w:rFonts w:cstheme="minorHAnsi"/>
        </w:rPr>
        <w:lastRenderedPageBreak/>
        <w:t>Az Ajánlatkérő fenntartja magának a jogot, hogy a konzultáció során a rész</w:t>
      </w:r>
      <w:r w:rsidR="0095155A">
        <w:rPr>
          <w:rFonts w:cstheme="minorHAnsi"/>
        </w:rPr>
        <w:t>t</w:t>
      </w:r>
      <w:r w:rsidRPr="0053396B">
        <w:rPr>
          <w:rFonts w:cstheme="minorHAnsi"/>
        </w:rPr>
        <w:t>vevő gazdasági szereplők részéről felvetett kérdésekre, indítványokra ne válaszoljon, illetve semmilyen mértékben ne reagáljon.</w:t>
      </w:r>
    </w:p>
    <w:p w14:paraId="1B370C28" w14:textId="77777777" w:rsidR="00CB41B2" w:rsidRPr="003C4B60" w:rsidRDefault="00CB41B2" w:rsidP="00EB3640">
      <w:pPr>
        <w:jc w:val="both"/>
        <w:rPr>
          <w:rFonts w:cstheme="minorHAnsi"/>
        </w:rPr>
      </w:pPr>
    </w:p>
    <w:p w14:paraId="2CB43F5B" w14:textId="323BFE40" w:rsidR="00597BC7" w:rsidRDefault="0053396B" w:rsidP="00EB3640">
      <w:pPr>
        <w:jc w:val="both"/>
        <w:rPr>
          <w:rFonts w:cstheme="minorHAnsi"/>
        </w:rPr>
      </w:pPr>
      <w:r w:rsidRPr="0053396B">
        <w:rPr>
          <w:rFonts w:cstheme="minorHAnsi"/>
        </w:rPr>
        <w:t>Az Ajánlatkérő kiköti, hogy saját kizárólagos diszkrecionális jogkörébe tartozik annak eldöntése, hogy a konzultáció során bárki részéről bármikor elhangzottakat bármilyen mértékben figyelembe vegye, vagy teljes mértékben figyelmen kívül hagyja a közbeszerzési eljárás végleges dokumentumainak készítése során, így különösen a közbeszerzési eljárásban való részvétel feltételeinek meghatározása, a műszaki-szakmai feltételek, illetve -leírások, valamint a szerződéses feltételek véglegesítése során.</w:t>
      </w:r>
    </w:p>
    <w:p w14:paraId="19EF417B" w14:textId="77777777" w:rsidR="00B458D6" w:rsidRDefault="009D22F0" w:rsidP="00EB3640">
      <w:pPr>
        <w:jc w:val="both"/>
        <w:rPr>
          <w:rFonts w:cstheme="minorHAnsi"/>
        </w:rPr>
      </w:pPr>
      <w:r>
        <w:rPr>
          <w:rFonts w:cstheme="minorHAnsi"/>
        </w:rPr>
        <w:t>Ajánlatkérő felhívja a gazdasági szereplők</w:t>
      </w:r>
      <w:r w:rsidRPr="009D22F0">
        <w:rPr>
          <w:rFonts w:cstheme="minorHAnsi"/>
        </w:rPr>
        <w:t xml:space="preserve"> figyelmét, hogy </w:t>
      </w:r>
      <w:r>
        <w:rPr>
          <w:rFonts w:cstheme="minorHAnsi"/>
        </w:rPr>
        <w:t>székhelyén</w:t>
      </w:r>
      <w:r w:rsidRPr="009D22F0">
        <w:rPr>
          <w:rFonts w:cstheme="minorHAnsi"/>
        </w:rPr>
        <w:t xml:space="preserve"> személyazonosításhoz kötött beléptetési rendszer működik, mely megnövelheti a</w:t>
      </w:r>
      <w:r>
        <w:rPr>
          <w:rFonts w:cstheme="minorHAnsi"/>
        </w:rPr>
        <w:t xml:space="preserve"> konzultáció helyszínéül szolgáló hivatalos tárgyalóhelyiségbe történő </w:t>
      </w:r>
      <w:r w:rsidRPr="009D22F0">
        <w:rPr>
          <w:rFonts w:cstheme="minorHAnsi"/>
        </w:rPr>
        <w:t>bejutás idejét.</w:t>
      </w:r>
    </w:p>
    <w:p w14:paraId="0AAFC0BD" w14:textId="77777777" w:rsidR="009D22F0" w:rsidRPr="003C4B60" w:rsidRDefault="009D22F0" w:rsidP="00EB3640">
      <w:pPr>
        <w:jc w:val="both"/>
        <w:rPr>
          <w:rFonts w:cstheme="minorHAnsi"/>
        </w:rPr>
      </w:pPr>
    </w:p>
    <w:p w14:paraId="1381B6DB" w14:textId="77777777" w:rsidR="00EB3640" w:rsidRPr="003C4B60" w:rsidRDefault="00B73D54" w:rsidP="00EB3640">
      <w:pPr>
        <w:jc w:val="both"/>
        <w:rPr>
          <w:rFonts w:cstheme="minorHAnsi"/>
        </w:rPr>
      </w:pPr>
      <w:r w:rsidRPr="003C4B60">
        <w:rPr>
          <w:rFonts w:cstheme="minorHAnsi"/>
        </w:rPr>
        <w:t>Részvételükre feltétlenül számítunk</w:t>
      </w:r>
      <w:r w:rsidR="00C4345C">
        <w:rPr>
          <w:rFonts w:cstheme="minorHAnsi"/>
        </w:rPr>
        <w:t>!</w:t>
      </w:r>
    </w:p>
    <w:p w14:paraId="725098C4" w14:textId="0FB3A80A" w:rsidR="00F83554" w:rsidRDefault="00F83554" w:rsidP="00EB3640">
      <w:pPr>
        <w:jc w:val="both"/>
        <w:rPr>
          <w:rFonts w:cstheme="minorHAnsi"/>
        </w:rPr>
      </w:pPr>
    </w:p>
    <w:p w14:paraId="7A424F7C" w14:textId="77777777" w:rsidR="00877CA6" w:rsidRPr="003C4B60" w:rsidRDefault="00877CA6" w:rsidP="00EB3640">
      <w:pPr>
        <w:jc w:val="both"/>
        <w:rPr>
          <w:rFonts w:cstheme="minorHAnsi"/>
        </w:rPr>
      </w:pPr>
    </w:p>
    <w:p w14:paraId="190193A9" w14:textId="39C9AE2A" w:rsidR="00F83554" w:rsidRPr="003C4B60" w:rsidRDefault="0004548C" w:rsidP="00EB3640">
      <w:pPr>
        <w:jc w:val="both"/>
        <w:rPr>
          <w:rFonts w:cstheme="minorHAnsi"/>
        </w:rPr>
      </w:pPr>
      <w:r>
        <w:rPr>
          <w:rFonts w:cstheme="minorHAnsi"/>
        </w:rPr>
        <w:t>Budapest, 2020</w:t>
      </w:r>
      <w:r w:rsidR="00F83554" w:rsidRPr="003C4B60">
        <w:rPr>
          <w:rFonts w:cstheme="minorHAnsi"/>
        </w:rPr>
        <w:t xml:space="preserve">. </w:t>
      </w:r>
      <w:r w:rsidR="00DC2442">
        <w:rPr>
          <w:rFonts w:cstheme="minorHAnsi"/>
        </w:rPr>
        <w:t>július 17.</w:t>
      </w:r>
    </w:p>
    <w:p w14:paraId="5F23CE6E" w14:textId="202DF273" w:rsidR="00711EF8" w:rsidRDefault="00711EF8" w:rsidP="007F01BD">
      <w:pPr>
        <w:jc w:val="center"/>
        <w:rPr>
          <w:rFonts w:cstheme="minorHAnsi"/>
        </w:rPr>
      </w:pPr>
    </w:p>
    <w:p w14:paraId="1DBADA44" w14:textId="77777777" w:rsidR="00783405" w:rsidRDefault="00783405" w:rsidP="007F01BD">
      <w:pPr>
        <w:jc w:val="center"/>
        <w:rPr>
          <w:rFonts w:cstheme="minorHAnsi"/>
        </w:rPr>
      </w:pPr>
    </w:p>
    <w:p w14:paraId="7BB3456C" w14:textId="77777777" w:rsidR="00711EF8" w:rsidRPr="001C28A2" w:rsidRDefault="00711EF8" w:rsidP="007F01BD">
      <w:pPr>
        <w:jc w:val="center"/>
        <w:rPr>
          <w:rFonts w:cstheme="minorHAnsi"/>
          <w:b/>
          <w:u w:val="single"/>
        </w:rPr>
      </w:pPr>
    </w:p>
    <w:p w14:paraId="277B3CEB" w14:textId="474484F1" w:rsidR="009F0BA2" w:rsidRPr="001C28A2" w:rsidRDefault="00877CA6" w:rsidP="005A4853">
      <w:pPr>
        <w:spacing w:after="200" w:line="276" w:lineRule="auto"/>
        <w:rPr>
          <w:rFonts w:cstheme="minorHAnsi"/>
          <w:b/>
          <w:u w:val="single"/>
        </w:rPr>
      </w:pPr>
      <w:r w:rsidRPr="001C28A2">
        <w:rPr>
          <w:rFonts w:cstheme="minorHAnsi"/>
          <w:b/>
          <w:u w:val="single"/>
        </w:rPr>
        <w:t>Mellékletek:</w:t>
      </w:r>
    </w:p>
    <w:p w14:paraId="2AACE3F9" w14:textId="22C599D3" w:rsidR="00877CA6" w:rsidRDefault="00877CA6" w:rsidP="001C28A2">
      <w:pPr>
        <w:jc w:val="both"/>
        <w:rPr>
          <w:rFonts w:cstheme="minorHAnsi"/>
        </w:rPr>
      </w:pPr>
      <w:r>
        <w:rPr>
          <w:rFonts w:cstheme="minorHAnsi"/>
        </w:rPr>
        <w:t xml:space="preserve">1. számú melléklet: </w:t>
      </w:r>
      <w:r w:rsidR="00350645">
        <w:rPr>
          <w:rFonts w:cstheme="minorHAnsi"/>
        </w:rPr>
        <w:t xml:space="preserve">Kérdések a </w:t>
      </w:r>
      <w:proofErr w:type="spellStart"/>
      <w:r w:rsidR="00350645">
        <w:rPr>
          <w:rFonts w:cstheme="minorHAnsi"/>
        </w:rPr>
        <w:t>picai</w:t>
      </w:r>
      <w:proofErr w:type="spellEnd"/>
      <w:r w:rsidR="00350645">
        <w:rPr>
          <w:rFonts w:cstheme="minorHAnsi"/>
        </w:rPr>
        <w:t xml:space="preserve"> konzultáció résztvevőihez</w:t>
      </w:r>
      <w:r w:rsidR="009C742D">
        <w:rPr>
          <w:rFonts w:cstheme="minorHAnsi"/>
        </w:rPr>
        <w:t xml:space="preserve"> (angolul és magyarul)</w:t>
      </w:r>
    </w:p>
    <w:p w14:paraId="25209477" w14:textId="50A0EAFB" w:rsidR="00877CA6" w:rsidRDefault="00877CA6" w:rsidP="001C28A2">
      <w:pPr>
        <w:jc w:val="both"/>
        <w:rPr>
          <w:rFonts w:cstheme="minorHAnsi"/>
        </w:rPr>
      </w:pPr>
      <w:r>
        <w:rPr>
          <w:rFonts w:cstheme="minorHAnsi"/>
        </w:rPr>
        <w:t>2. számú melléklet: Regisztrációs adatlap</w:t>
      </w:r>
    </w:p>
    <w:p w14:paraId="48637640" w14:textId="144804DC" w:rsidR="00DD0638" w:rsidRDefault="00DD0638" w:rsidP="001C28A2">
      <w:pPr>
        <w:jc w:val="both"/>
        <w:rPr>
          <w:rFonts w:cstheme="minorHAnsi"/>
        </w:rPr>
      </w:pPr>
      <w:r>
        <w:rPr>
          <w:rFonts w:cstheme="minorHAnsi"/>
        </w:rPr>
        <w:t xml:space="preserve">3. számú melléklet: </w:t>
      </w:r>
      <w:r w:rsidR="004912EE">
        <w:rPr>
          <w:rFonts w:cstheme="minorHAnsi"/>
        </w:rPr>
        <w:t>Dokkoló kialakítása és működése</w:t>
      </w:r>
      <w:bookmarkStart w:id="0" w:name="_GoBack"/>
      <w:bookmarkEnd w:id="0"/>
    </w:p>
    <w:p w14:paraId="29EF2A1D" w14:textId="1BA97A9C" w:rsidR="004912EE" w:rsidRDefault="004912EE" w:rsidP="001C28A2">
      <w:pPr>
        <w:jc w:val="both"/>
        <w:rPr>
          <w:rFonts w:cstheme="minorHAnsi"/>
        </w:rPr>
      </w:pPr>
      <w:r>
        <w:rPr>
          <w:rFonts w:cstheme="minorHAnsi"/>
        </w:rPr>
        <w:t xml:space="preserve">3. a. </w:t>
      </w:r>
      <w:proofErr w:type="gramStart"/>
      <w:r>
        <w:rPr>
          <w:rFonts w:cstheme="minorHAnsi"/>
        </w:rPr>
        <w:t>számú</w:t>
      </w:r>
      <w:proofErr w:type="gramEnd"/>
      <w:r>
        <w:rPr>
          <w:rFonts w:cstheme="minorHAnsi"/>
        </w:rPr>
        <w:t xml:space="preserve"> melléklet: Beépített </w:t>
      </w:r>
      <w:proofErr w:type="spellStart"/>
      <w:r>
        <w:rPr>
          <w:rFonts w:cstheme="minorHAnsi"/>
        </w:rPr>
        <w:t>dübelek</w:t>
      </w:r>
      <w:proofErr w:type="spellEnd"/>
      <w:r>
        <w:rPr>
          <w:rFonts w:cstheme="minorHAnsi"/>
        </w:rPr>
        <w:t xml:space="preserve"> minőségi megfelelőségi tanulmánya</w:t>
      </w:r>
    </w:p>
    <w:p w14:paraId="4FD17642" w14:textId="438C736B" w:rsidR="004912EE" w:rsidRDefault="004912EE" w:rsidP="001C28A2">
      <w:pPr>
        <w:jc w:val="both"/>
        <w:rPr>
          <w:rFonts w:cstheme="minorHAnsi"/>
        </w:rPr>
      </w:pPr>
      <w:r>
        <w:rPr>
          <w:rFonts w:cstheme="minorHAnsi"/>
        </w:rPr>
        <w:t xml:space="preserve">3. b. </w:t>
      </w:r>
      <w:proofErr w:type="gramStart"/>
      <w:r>
        <w:rPr>
          <w:rFonts w:cstheme="minorHAnsi"/>
        </w:rPr>
        <w:t>számú</w:t>
      </w:r>
      <w:proofErr w:type="gramEnd"/>
      <w:r>
        <w:rPr>
          <w:rFonts w:cstheme="minorHAnsi"/>
        </w:rPr>
        <w:t xml:space="preserve"> melléklet: Adatkommunikációs folyamatábra</w:t>
      </w:r>
    </w:p>
    <w:p w14:paraId="5BF3E9E7" w14:textId="20AF812E" w:rsidR="00DD0638" w:rsidRDefault="00DD0638" w:rsidP="001C28A2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4912EE">
        <w:rPr>
          <w:rFonts w:cstheme="minorHAnsi"/>
        </w:rPr>
        <w:t xml:space="preserve">a. </w:t>
      </w:r>
      <w:proofErr w:type="gramStart"/>
      <w:r>
        <w:rPr>
          <w:rFonts w:cstheme="minorHAnsi"/>
        </w:rPr>
        <w:t>számú</w:t>
      </w:r>
      <w:proofErr w:type="gramEnd"/>
      <w:r>
        <w:rPr>
          <w:rFonts w:cstheme="minorHAnsi"/>
        </w:rPr>
        <w:t xml:space="preserve"> mel</w:t>
      </w:r>
      <w:r w:rsidR="004912EE">
        <w:rPr>
          <w:rFonts w:cstheme="minorHAnsi"/>
        </w:rPr>
        <w:t>léklet: Bubi statisztikai adatok 2020</w:t>
      </w:r>
    </w:p>
    <w:p w14:paraId="4135C1C5" w14:textId="72686725" w:rsidR="00DD0638" w:rsidRDefault="004912EE" w:rsidP="001C28A2">
      <w:pPr>
        <w:jc w:val="both"/>
        <w:rPr>
          <w:rFonts w:cstheme="minorHAnsi"/>
        </w:rPr>
      </w:pPr>
      <w:r>
        <w:rPr>
          <w:rFonts w:cstheme="minorHAnsi"/>
        </w:rPr>
        <w:t>4. b.</w:t>
      </w:r>
      <w:r w:rsidR="00DD0638">
        <w:rPr>
          <w:rFonts w:cstheme="minorHAnsi"/>
        </w:rPr>
        <w:t xml:space="preserve"> </w:t>
      </w:r>
      <w:proofErr w:type="gramStart"/>
      <w:r w:rsidR="00DD0638">
        <w:rPr>
          <w:rFonts w:cstheme="minorHAnsi"/>
        </w:rPr>
        <w:t>számú</w:t>
      </w:r>
      <w:proofErr w:type="gramEnd"/>
      <w:r w:rsidR="00DD0638">
        <w:rPr>
          <w:rFonts w:cstheme="minorHAnsi"/>
        </w:rPr>
        <w:t xml:space="preserve"> mellékle</w:t>
      </w:r>
      <w:r>
        <w:rPr>
          <w:rFonts w:cstheme="minorHAnsi"/>
        </w:rPr>
        <w:t>t: Bubi statisztikai adatok 2019</w:t>
      </w:r>
    </w:p>
    <w:p w14:paraId="2A49E496" w14:textId="49AE21D9" w:rsidR="004912EE" w:rsidRPr="009F0BA2" w:rsidRDefault="004912EE" w:rsidP="001C28A2">
      <w:pPr>
        <w:jc w:val="both"/>
        <w:rPr>
          <w:rFonts w:cstheme="minorHAnsi"/>
        </w:rPr>
      </w:pPr>
      <w:r>
        <w:rPr>
          <w:rFonts w:cstheme="minorHAnsi"/>
        </w:rPr>
        <w:t xml:space="preserve">5. számú melléklet: SAP interfész leírás </w:t>
      </w:r>
    </w:p>
    <w:sectPr w:rsidR="004912EE" w:rsidRPr="009F0BA2" w:rsidSect="005A4853">
      <w:headerReference w:type="default" r:id="rId9"/>
      <w:footerReference w:type="default" r:id="rId10"/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24E4" w14:textId="77777777" w:rsidR="00122E15" w:rsidRDefault="00122E15" w:rsidP="009E2427">
      <w:r>
        <w:separator/>
      </w:r>
    </w:p>
  </w:endnote>
  <w:endnote w:type="continuationSeparator" w:id="0">
    <w:p w14:paraId="2FFBFB3D" w14:textId="77777777" w:rsidR="00122E15" w:rsidRDefault="00122E15" w:rsidP="009E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H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4464" w14:textId="3D2B75B1" w:rsidR="00CF10DC" w:rsidRDefault="0004548C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C9FD53E" wp14:editId="57305C3E">
          <wp:simplePos x="0" y="0"/>
          <wp:positionH relativeFrom="column">
            <wp:posOffset>4046220</wp:posOffset>
          </wp:positionH>
          <wp:positionV relativeFrom="paragraph">
            <wp:posOffset>6350</wp:posOffset>
          </wp:positionV>
          <wp:extent cx="2023745" cy="810895"/>
          <wp:effectExtent l="0" t="0" r="0" b="825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inline distT="0" distB="0" distL="0" distR="0" wp14:anchorId="585DF9E7" wp14:editId="18D34062">
          <wp:extent cx="2883535" cy="81089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FAD8" w14:textId="77777777" w:rsidR="00122E15" w:rsidRDefault="00122E15" w:rsidP="009E2427">
      <w:r>
        <w:separator/>
      </w:r>
    </w:p>
  </w:footnote>
  <w:footnote w:type="continuationSeparator" w:id="0">
    <w:p w14:paraId="2D7A1EC0" w14:textId="77777777" w:rsidR="00122E15" w:rsidRDefault="00122E15" w:rsidP="009E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8A55" w14:textId="4BD37702" w:rsidR="009E2427" w:rsidRDefault="0004548C" w:rsidP="006B5756">
    <w:pPr>
      <w:pStyle w:val="lfej"/>
      <w:pBdr>
        <w:bottom w:val="single" w:sz="4" w:space="1" w:color="auto"/>
      </w:pBdr>
      <w:tabs>
        <w:tab w:val="left" w:pos="0"/>
        <w:tab w:val="right" w:pos="8789"/>
      </w:tabs>
      <w:jc w:val="right"/>
      <w:rPr>
        <w:rFonts w:cstheme="minorHAnsi"/>
        <w:b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8A6352B" wp14:editId="0A896C95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548130" cy="374015"/>
          <wp:effectExtent l="0" t="0" r="0" b="6985"/>
          <wp:wrapSquare wrapText="bothSides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k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4DD">
      <w:rPr>
        <w:rFonts w:cstheme="minorHAnsi"/>
        <w:b/>
      </w:rPr>
      <w:t xml:space="preserve">                                                  </w:t>
    </w:r>
    <w:r w:rsidR="00844EB6">
      <w:rPr>
        <w:rFonts w:cstheme="minorHAnsi"/>
        <w:b/>
      </w:rPr>
      <w:t>Előzetes piaci konzultáció</w:t>
    </w:r>
  </w:p>
  <w:p w14:paraId="207C9E6C" w14:textId="23D49E11" w:rsidR="004F5584" w:rsidRDefault="008F23EB" w:rsidP="003A5365">
    <w:pPr>
      <w:pStyle w:val="lfej"/>
      <w:pBdr>
        <w:bottom w:val="single" w:sz="4" w:space="1" w:color="auto"/>
      </w:pBdr>
      <w:tabs>
        <w:tab w:val="left" w:pos="0"/>
        <w:tab w:val="right" w:pos="8789"/>
      </w:tabs>
      <w:jc w:val="center"/>
      <w:rPr>
        <w:rFonts w:cstheme="minorHAnsi"/>
        <w:b/>
      </w:rPr>
    </w:pPr>
    <w:r>
      <w:rPr>
        <w:rFonts w:cstheme="minorHAnsi"/>
        <w:b/>
      </w:rPr>
      <w:tab/>
    </w:r>
  </w:p>
  <w:p w14:paraId="67D649E8" w14:textId="3B51599D" w:rsidR="003A5365" w:rsidRPr="008728EC" w:rsidRDefault="004F5584" w:rsidP="008728EC">
    <w:pPr>
      <w:pStyle w:val="lfej"/>
      <w:pBdr>
        <w:bottom w:val="single" w:sz="4" w:space="1" w:color="auto"/>
      </w:pBdr>
      <w:tabs>
        <w:tab w:val="left" w:pos="0"/>
        <w:tab w:val="right" w:pos="8789"/>
      </w:tabs>
      <w:jc w:val="right"/>
      <w:rPr>
        <w:rFonts w:cstheme="minorHAnsi"/>
      </w:rPr>
    </w:pPr>
    <w:r>
      <w:rPr>
        <w:rFonts w:cstheme="minorHAnsi"/>
        <w:b/>
      </w:rPr>
      <w:tab/>
    </w:r>
    <w:proofErr w:type="gramStart"/>
    <w:r w:rsidRPr="008728EC">
      <w:rPr>
        <w:rFonts w:cstheme="minorHAnsi"/>
      </w:rPr>
      <w:t>iktatószám</w:t>
    </w:r>
    <w:proofErr w:type="gramEnd"/>
    <w:r w:rsidR="003A5365" w:rsidRPr="008728EC">
      <w:rPr>
        <w:rFonts w:cstheme="minorHAnsi"/>
      </w:rPr>
      <w:t>:</w:t>
    </w:r>
    <w:r w:rsidRPr="008728EC">
      <w:rPr>
        <w:rFonts w:cstheme="minorHAnsi"/>
      </w:rPr>
      <w:t xml:space="preserve"> 11</w:t>
    </w:r>
    <w:r w:rsidR="0004548C">
      <w:rPr>
        <w:rFonts w:cstheme="minorHAnsi"/>
      </w:rPr>
      <w:t>71</w:t>
    </w:r>
    <w:r w:rsidRPr="008728EC">
      <w:rPr>
        <w:rFonts w:cstheme="minorHAnsi"/>
      </w:rPr>
      <w:t>/</w:t>
    </w:r>
    <w:r w:rsidR="0004548C">
      <w:rPr>
        <w:rFonts w:cstheme="minorHAnsi"/>
      </w:rPr>
      <w:t xml:space="preserve">       </w:t>
    </w:r>
    <w:r w:rsidRPr="008728EC">
      <w:rPr>
        <w:rFonts w:cstheme="minorHAnsi"/>
      </w:rPr>
      <w:t>-</w:t>
    </w:r>
    <w:r w:rsidR="0004548C">
      <w:rPr>
        <w:rFonts w:cstheme="minorHAnsi"/>
      </w:rPr>
      <w:t xml:space="preserve">       /2020/1171</w:t>
    </w:r>
  </w:p>
  <w:p w14:paraId="22DE3DB9" w14:textId="617E7821" w:rsidR="006B5756" w:rsidRDefault="006B5756" w:rsidP="009E2427">
    <w:pPr>
      <w:pStyle w:val="lfej"/>
      <w:pBdr>
        <w:bottom w:val="single" w:sz="4" w:space="1" w:color="auto"/>
      </w:pBdr>
      <w:tabs>
        <w:tab w:val="left" w:pos="0"/>
        <w:tab w:val="right" w:pos="8789"/>
      </w:tabs>
      <w:jc w:val="right"/>
      <w:rPr>
        <w:rFonts w:cstheme="minorHAnsi"/>
      </w:rPr>
    </w:pPr>
  </w:p>
  <w:p w14:paraId="42F2A006" w14:textId="264571E4" w:rsidR="006B5756" w:rsidRDefault="006B5756" w:rsidP="009E2427">
    <w:pPr>
      <w:pStyle w:val="lfej"/>
      <w:pBdr>
        <w:bottom w:val="single" w:sz="4" w:space="1" w:color="auto"/>
      </w:pBdr>
      <w:tabs>
        <w:tab w:val="left" w:pos="0"/>
        <w:tab w:val="right" w:pos="8789"/>
      </w:tabs>
      <w:jc w:val="right"/>
      <w:rPr>
        <w:rFonts w:cstheme="minorHAnsi"/>
      </w:rPr>
    </w:pPr>
  </w:p>
  <w:p w14:paraId="70F1DA65" w14:textId="77777777" w:rsidR="006B5756" w:rsidRPr="005A760A" w:rsidRDefault="009E2427" w:rsidP="009E2427">
    <w:pPr>
      <w:pStyle w:val="lfej"/>
      <w:pBdr>
        <w:bottom w:val="single" w:sz="4" w:space="1" w:color="auto"/>
      </w:pBdr>
      <w:tabs>
        <w:tab w:val="left" w:pos="0"/>
        <w:tab w:val="right" w:pos="8789"/>
      </w:tabs>
      <w:jc w:val="right"/>
      <w:rPr>
        <w:rFonts w:cstheme="minorHAnsi"/>
        <w:b/>
      </w:rPr>
    </w:pPr>
    <w:r w:rsidRPr="005A760A">
      <w:rPr>
        <w:rFonts w:cstheme="minorHAnsi"/>
      </w:rPr>
      <w:tab/>
    </w:r>
  </w:p>
  <w:p w14:paraId="09545B31" w14:textId="77777777" w:rsidR="009E2427" w:rsidRDefault="009E24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1955"/>
    <w:multiLevelType w:val="hybridMultilevel"/>
    <w:tmpl w:val="0F42C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73FA0"/>
    <w:multiLevelType w:val="hybridMultilevel"/>
    <w:tmpl w:val="A0545CA0"/>
    <w:lvl w:ilvl="0" w:tplc="D3B8D1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5259F"/>
    <w:multiLevelType w:val="hybridMultilevel"/>
    <w:tmpl w:val="18ACC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F322F"/>
    <w:multiLevelType w:val="hybridMultilevel"/>
    <w:tmpl w:val="49048E36"/>
    <w:lvl w:ilvl="0" w:tplc="EF4E1D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8E"/>
    <w:rsid w:val="00003F45"/>
    <w:rsid w:val="000117E1"/>
    <w:rsid w:val="000218EC"/>
    <w:rsid w:val="000240A8"/>
    <w:rsid w:val="000328C1"/>
    <w:rsid w:val="000402E1"/>
    <w:rsid w:val="00041AC5"/>
    <w:rsid w:val="0004548C"/>
    <w:rsid w:val="00051458"/>
    <w:rsid w:val="000526FD"/>
    <w:rsid w:val="00087AEC"/>
    <w:rsid w:val="000963AD"/>
    <w:rsid w:val="000A0C7E"/>
    <w:rsid w:val="000B6B75"/>
    <w:rsid w:val="000C3019"/>
    <w:rsid w:val="000D18B4"/>
    <w:rsid w:val="000E490A"/>
    <w:rsid w:val="000E673D"/>
    <w:rsid w:val="000F1B0C"/>
    <w:rsid w:val="000F1B15"/>
    <w:rsid w:val="000F2F3A"/>
    <w:rsid w:val="00122E15"/>
    <w:rsid w:val="00140AD6"/>
    <w:rsid w:val="001467E6"/>
    <w:rsid w:val="001540A7"/>
    <w:rsid w:val="001645C5"/>
    <w:rsid w:val="00174103"/>
    <w:rsid w:val="00174FB0"/>
    <w:rsid w:val="00182223"/>
    <w:rsid w:val="0019330E"/>
    <w:rsid w:val="00193AB1"/>
    <w:rsid w:val="001971A0"/>
    <w:rsid w:val="001A70F9"/>
    <w:rsid w:val="001B7FAF"/>
    <w:rsid w:val="001C28A2"/>
    <w:rsid w:val="00235FC2"/>
    <w:rsid w:val="00242823"/>
    <w:rsid w:val="002550E5"/>
    <w:rsid w:val="00260F91"/>
    <w:rsid w:val="002642AC"/>
    <w:rsid w:val="00265B35"/>
    <w:rsid w:val="00266209"/>
    <w:rsid w:val="00285309"/>
    <w:rsid w:val="002877AB"/>
    <w:rsid w:val="00292F0E"/>
    <w:rsid w:val="002A5F16"/>
    <w:rsid w:val="002C1DFB"/>
    <w:rsid w:val="002D5F60"/>
    <w:rsid w:val="002D6009"/>
    <w:rsid w:val="002E43DE"/>
    <w:rsid w:val="002E4DDF"/>
    <w:rsid w:val="002F35DB"/>
    <w:rsid w:val="002F5B03"/>
    <w:rsid w:val="00335B2C"/>
    <w:rsid w:val="00347295"/>
    <w:rsid w:val="00350645"/>
    <w:rsid w:val="00367842"/>
    <w:rsid w:val="00373BF3"/>
    <w:rsid w:val="003848E2"/>
    <w:rsid w:val="00387C64"/>
    <w:rsid w:val="00396339"/>
    <w:rsid w:val="003968A9"/>
    <w:rsid w:val="003A0EF7"/>
    <w:rsid w:val="003A2D3D"/>
    <w:rsid w:val="003A5365"/>
    <w:rsid w:val="003C4B60"/>
    <w:rsid w:val="003F10A9"/>
    <w:rsid w:val="003F36F2"/>
    <w:rsid w:val="0043496A"/>
    <w:rsid w:val="0043498C"/>
    <w:rsid w:val="00436920"/>
    <w:rsid w:val="00451E41"/>
    <w:rsid w:val="004912EE"/>
    <w:rsid w:val="00492703"/>
    <w:rsid w:val="004B4360"/>
    <w:rsid w:val="004C2618"/>
    <w:rsid w:val="004C4B80"/>
    <w:rsid w:val="004C4F81"/>
    <w:rsid w:val="004C5C9E"/>
    <w:rsid w:val="004D1860"/>
    <w:rsid w:val="004F5584"/>
    <w:rsid w:val="004F7AFB"/>
    <w:rsid w:val="005051C6"/>
    <w:rsid w:val="0053396B"/>
    <w:rsid w:val="00541F74"/>
    <w:rsid w:val="00551199"/>
    <w:rsid w:val="0055353B"/>
    <w:rsid w:val="005846B3"/>
    <w:rsid w:val="00592A94"/>
    <w:rsid w:val="00597BC7"/>
    <w:rsid w:val="005A4853"/>
    <w:rsid w:val="005A5711"/>
    <w:rsid w:val="005A760A"/>
    <w:rsid w:val="005B10BE"/>
    <w:rsid w:val="005E39FB"/>
    <w:rsid w:val="005F1CAF"/>
    <w:rsid w:val="00627B91"/>
    <w:rsid w:val="00646D06"/>
    <w:rsid w:val="00654FAE"/>
    <w:rsid w:val="006631AD"/>
    <w:rsid w:val="00673265"/>
    <w:rsid w:val="00682023"/>
    <w:rsid w:val="006943AC"/>
    <w:rsid w:val="00695E19"/>
    <w:rsid w:val="006A2792"/>
    <w:rsid w:val="006B5756"/>
    <w:rsid w:val="006C367D"/>
    <w:rsid w:val="006E4610"/>
    <w:rsid w:val="006F518D"/>
    <w:rsid w:val="006F6DA5"/>
    <w:rsid w:val="006F73EC"/>
    <w:rsid w:val="00705AA5"/>
    <w:rsid w:val="00711EF8"/>
    <w:rsid w:val="007354D0"/>
    <w:rsid w:val="00745F93"/>
    <w:rsid w:val="00771D4C"/>
    <w:rsid w:val="00783405"/>
    <w:rsid w:val="00786C5E"/>
    <w:rsid w:val="00787279"/>
    <w:rsid w:val="007A2EEE"/>
    <w:rsid w:val="007A6775"/>
    <w:rsid w:val="007A6A53"/>
    <w:rsid w:val="007B2B8C"/>
    <w:rsid w:val="007C340B"/>
    <w:rsid w:val="007C750D"/>
    <w:rsid w:val="007D2E99"/>
    <w:rsid w:val="007D4DDF"/>
    <w:rsid w:val="007E139B"/>
    <w:rsid w:val="007F01BD"/>
    <w:rsid w:val="0081237F"/>
    <w:rsid w:val="00820773"/>
    <w:rsid w:val="00821BD3"/>
    <w:rsid w:val="00830FB5"/>
    <w:rsid w:val="00836287"/>
    <w:rsid w:val="008443EF"/>
    <w:rsid w:val="00844EB6"/>
    <w:rsid w:val="00851A2D"/>
    <w:rsid w:val="00861D68"/>
    <w:rsid w:val="008728CB"/>
    <w:rsid w:val="008728EC"/>
    <w:rsid w:val="00877CA6"/>
    <w:rsid w:val="008A2638"/>
    <w:rsid w:val="008E771B"/>
    <w:rsid w:val="008F23EB"/>
    <w:rsid w:val="008F680A"/>
    <w:rsid w:val="008F7DE6"/>
    <w:rsid w:val="00920A0E"/>
    <w:rsid w:val="0092436C"/>
    <w:rsid w:val="0095155A"/>
    <w:rsid w:val="00957E6C"/>
    <w:rsid w:val="009756DD"/>
    <w:rsid w:val="009917AD"/>
    <w:rsid w:val="009A43B8"/>
    <w:rsid w:val="009A6E2B"/>
    <w:rsid w:val="009C742D"/>
    <w:rsid w:val="009D0590"/>
    <w:rsid w:val="009D22F0"/>
    <w:rsid w:val="009D3B06"/>
    <w:rsid w:val="009E2427"/>
    <w:rsid w:val="009E34AA"/>
    <w:rsid w:val="009F0BA2"/>
    <w:rsid w:val="00A02948"/>
    <w:rsid w:val="00A35286"/>
    <w:rsid w:val="00A4720C"/>
    <w:rsid w:val="00A67ACB"/>
    <w:rsid w:val="00A7753F"/>
    <w:rsid w:val="00A811CF"/>
    <w:rsid w:val="00A904F6"/>
    <w:rsid w:val="00AA5F8F"/>
    <w:rsid w:val="00AB1D92"/>
    <w:rsid w:val="00AE7155"/>
    <w:rsid w:val="00B10318"/>
    <w:rsid w:val="00B205DD"/>
    <w:rsid w:val="00B26F13"/>
    <w:rsid w:val="00B27C54"/>
    <w:rsid w:val="00B34CDD"/>
    <w:rsid w:val="00B458D6"/>
    <w:rsid w:val="00B73D54"/>
    <w:rsid w:val="00BB6500"/>
    <w:rsid w:val="00BB7B72"/>
    <w:rsid w:val="00BD312A"/>
    <w:rsid w:val="00BE6D86"/>
    <w:rsid w:val="00C148C3"/>
    <w:rsid w:val="00C4345C"/>
    <w:rsid w:val="00C85437"/>
    <w:rsid w:val="00C85C3F"/>
    <w:rsid w:val="00C95681"/>
    <w:rsid w:val="00CA292F"/>
    <w:rsid w:val="00CB41B2"/>
    <w:rsid w:val="00CD2875"/>
    <w:rsid w:val="00CD5CF2"/>
    <w:rsid w:val="00CF10DC"/>
    <w:rsid w:val="00CF5211"/>
    <w:rsid w:val="00CF7990"/>
    <w:rsid w:val="00D0068D"/>
    <w:rsid w:val="00D05AF9"/>
    <w:rsid w:val="00D47D11"/>
    <w:rsid w:val="00D71DEE"/>
    <w:rsid w:val="00DA52EA"/>
    <w:rsid w:val="00DB44C3"/>
    <w:rsid w:val="00DB64D7"/>
    <w:rsid w:val="00DC2442"/>
    <w:rsid w:val="00DC45C8"/>
    <w:rsid w:val="00DD0638"/>
    <w:rsid w:val="00DD358E"/>
    <w:rsid w:val="00DE359B"/>
    <w:rsid w:val="00E256AA"/>
    <w:rsid w:val="00E4068E"/>
    <w:rsid w:val="00E511DD"/>
    <w:rsid w:val="00E6480F"/>
    <w:rsid w:val="00E734DD"/>
    <w:rsid w:val="00E74C8C"/>
    <w:rsid w:val="00EA0114"/>
    <w:rsid w:val="00EA7375"/>
    <w:rsid w:val="00EB3640"/>
    <w:rsid w:val="00EC2872"/>
    <w:rsid w:val="00EC6BC1"/>
    <w:rsid w:val="00ED1A96"/>
    <w:rsid w:val="00EF093C"/>
    <w:rsid w:val="00F12BC6"/>
    <w:rsid w:val="00F14361"/>
    <w:rsid w:val="00F529AA"/>
    <w:rsid w:val="00F55AFC"/>
    <w:rsid w:val="00F57469"/>
    <w:rsid w:val="00F7337B"/>
    <w:rsid w:val="00F75459"/>
    <w:rsid w:val="00F802EB"/>
    <w:rsid w:val="00F83554"/>
    <w:rsid w:val="00FA026F"/>
    <w:rsid w:val="00FA0557"/>
    <w:rsid w:val="00FA5AE3"/>
    <w:rsid w:val="00FC48D7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D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68E"/>
    <w:pPr>
      <w:spacing w:after="0" w:line="240" w:lineRule="auto"/>
    </w:p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3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068E"/>
    <w:rPr>
      <w:color w:val="0000FF" w:themeColor="hyperlink"/>
      <w:u w:val="single"/>
    </w:rPr>
  </w:style>
  <w:style w:type="paragraph" w:styleId="Listaszerbekezds">
    <w:name w:val="List Paragraph"/>
    <w:aliases w:val="Welt L,lista_2,bekezdés1,List Paragraph à moi,Dot pt,No Spacing1,List Paragraph Char Char Char,Indicator Text,Numbered Para 1,Bullet List,FooterText,numbered,Paragraphe de liste1,Bulletr List Paragraph,列出段落,列出段落1"/>
    <w:basedOn w:val="Norml"/>
    <w:link w:val="ListaszerbekezdsChar"/>
    <w:uiPriority w:val="34"/>
    <w:qFormat/>
    <w:rsid w:val="00E4068E"/>
    <w:pPr>
      <w:ind w:left="720"/>
    </w:pPr>
  </w:style>
  <w:style w:type="paragraph" w:styleId="lfej">
    <w:name w:val="header"/>
    <w:basedOn w:val="Norml"/>
    <w:link w:val="lfejChar"/>
    <w:unhideWhenUsed/>
    <w:rsid w:val="009E24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2427"/>
  </w:style>
  <w:style w:type="paragraph" w:styleId="llb">
    <w:name w:val="footer"/>
    <w:basedOn w:val="Norml"/>
    <w:link w:val="llbChar"/>
    <w:uiPriority w:val="99"/>
    <w:unhideWhenUsed/>
    <w:rsid w:val="009E24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2427"/>
  </w:style>
  <w:style w:type="paragraph" w:styleId="Buborkszveg">
    <w:name w:val="Balloon Text"/>
    <w:basedOn w:val="Norml"/>
    <w:link w:val="BuborkszvegChar"/>
    <w:uiPriority w:val="99"/>
    <w:semiHidden/>
    <w:unhideWhenUsed/>
    <w:rsid w:val="009E24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427"/>
    <w:rPr>
      <w:rFonts w:ascii="Tahoma" w:hAnsi="Tahoma" w:cs="Tahoma"/>
      <w:sz w:val="16"/>
      <w:szCs w:val="16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rsid w:val="007A6A53"/>
    <w:rPr>
      <w:color w:val="00000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semiHidden/>
    <w:unhideWhenUsed/>
    <w:rsid w:val="00C148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F36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36F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36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36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36F2"/>
    <w:rPr>
      <w:b/>
      <w:bCs/>
      <w:sz w:val="20"/>
      <w:szCs w:val="20"/>
    </w:rPr>
  </w:style>
  <w:style w:type="paragraph" w:customStyle="1" w:styleId="BKV">
    <w:name w:val="BKV"/>
    <w:rsid w:val="00193A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60F9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904F6"/>
    <w:pPr>
      <w:spacing w:after="0" w:line="240" w:lineRule="auto"/>
    </w:pPr>
  </w:style>
  <w:style w:type="character" w:customStyle="1" w:styleId="ListaszerbekezdsChar">
    <w:name w:val="Listaszerű bekezdés Char"/>
    <w:aliases w:val="Welt L Char,lista_2 Char,bekezdés1 Char,List Paragraph à moi Char,Dot pt Char,No Spacing1 Char,List Paragraph Char Char Char Char,Indicator Text Char,Numbered Para 1 Char,Bullet List Char,FooterText Char,numbered Char,列出段落 Char"/>
    <w:basedOn w:val="Bekezdsalapbettpusa"/>
    <w:link w:val="Listaszerbekezds"/>
    <w:uiPriority w:val="34"/>
    <w:locked/>
    <w:rsid w:val="00347295"/>
  </w:style>
  <w:style w:type="table" w:styleId="Rcsostblzat">
    <w:name w:val="Table Grid"/>
    <w:basedOn w:val="Normltblzat"/>
    <w:uiPriority w:val="59"/>
    <w:rsid w:val="009F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0BA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0B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F0BA2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F10D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F10D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F10DC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7834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beszerzes@bk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D470-FD06-44FE-9DFE-A9F43620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2020-07-21T11:42:00Z</dcterms:created>
  <dcterms:modified xsi:type="dcterms:W3CDTF">2020-07-21T11:42:00Z</dcterms:modified>
</cp:coreProperties>
</file>